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B528A" w14:textId="5A430D16" w:rsidR="00450071" w:rsidRPr="00DC5A33" w:rsidRDefault="00DC5A33" w:rsidP="00DC5A33">
      <w:pPr>
        <w:pBdr>
          <w:bottom w:val="dotted" w:sz="4" w:space="1" w:color="auto"/>
          <w:between w:val="dotted" w:sz="4" w:space="1" w:color="auto"/>
        </w:pBdr>
        <w:spacing w:before="40" w:after="0"/>
        <w:rPr>
          <w:sz w:val="18"/>
        </w:rPr>
      </w:pPr>
      <w:r w:rsidRPr="00DC5A33">
        <w:rPr>
          <w:b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4BE38CDD" wp14:editId="427AAF1C">
            <wp:simplePos x="0" y="0"/>
            <wp:positionH relativeFrom="margin">
              <wp:posOffset>3417570</wp:posOffset>
            </wp:positionH>
            <wp:positionV relativeFrom="paragraph">
              <wp:posOffset>0</wp:posOffset>
            </wp:positionV>
            <wp:extent cx="3247949" cy="925347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949" cy="92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071" w:rsidRPr="00DC5A33">
        <w:rPr>
          <w:b/>
          <w:sz w:val="20"/>
        </w:rPr>
        <w:t>Name</w:t>
      </w:r>
      <w:r w:rsidRPr="00DC5A33">
        <w:rPr>
          <w:b/>
          <w:noProof/>
          <w:sz w:val="28"/>
        </w:rPr>
        <w:t xml:space="preserve"> </w:t>
      </w:r>
    </w:p>
    <w:p w14:paraId="4A4E1319" w14:textId="6075FE3A" w:rsidR="00450071" w:rsidRPr="00DC5A33" w:rsidRDefault="00450071" w:rsidP="00DC5A33">
      <w:pPr>
        <w:pBdr>
          <w:bottom w:val="dotted" w:sz="4" w:space="1" w:color="auto"/>
          <w:between w:val="dotted" w:sz="4" w:space="1" w:color="auto"/>
        </w:pBdr>
        <w:spacing w:before="40" w:after="0"/>
        <w:rPr>
          <w:b/>
          <w:sz w:val="20"/>
        </w:rPr>
      </w:pPr>
      <w:r w:rsidRPr="00DC5A33">
        <w:rPr>
          <w:b/>
          <w:sz w:val="20"/>
        </w:rPr>
        <w:t>DofE Centre</w:t>
      </w:r>
      <w:r w:rsidR="00696C7E">
        <w:rPr>
          <w:b/>
          <w:sz w:val="20"/>
        </w:rPr>
        <w:tab/>
      </w:r>
      <w:r w:rsidR="00696C7E">
        <w:rPr>
          <w:b/>
          <w:sz w:val="20"/>
        </w:rPr>
        <w:tab/>
      </w:r>
      <w:r w:rsidR="00696C7E" w:rsidRPr="008A7F9E">
        <w:rPr>
          <w:bCs/>
          <w:i/>
          <w:iCs/>
          <w:color w:val="4472C4" w:themeColor="accent1"/>
          <w:sz w:val="20"/>
        </w:rPr>
        <w:t>Medway Open Award Centre</w:t>
      </w:r>
    </w:p>
    <w:p w14:paraId="7A74A18B" w14:textId="7D917FED" w:rsidR="00450071" w:rsidRPr="00DC5A33" w:rsidRDefault="00450071" w:rsidP="00DC5A33">
      <w:pPr>
        <w:pBdr>
          <w:bottom w:val="dotted" w:sz="4" w:space="1" w:color="auto"/>
          <w:between w:val="dotted" w:sz="4" w:space="1" w:color="auto"/>
        </w:pBdr>
        <w:spacing w:before="40" w:after="0"/>
        <w:rPr>
          <w:b/>
          <w:sz w:val="20"/>
        </w:rPr>
      </w:pPr>
      <w:r w:rsidRPr="00DC5A33">
        <w:rPr>
          <w:b/>
          <w:sz w:val="20"/>
        </w:rPr>
        <w:t>Expedition Date</w:t>
      </w:r>
    </w:p>
    <w:p w14:paraId="7E964AE0" w14:textId="38CC73DC" w:rsidR="00450071" w:rsidRPr="00DC5A33" w:rsidRDefault="00450071" w:rsidP="00DC5A33">
      <w:pPr>
        <w:pBdr>
          <w:bottom w:val="dotted" w:sz="4" w:space="1" w:color="auto"/>
          <w:between w:val="dotted" w:sz="4" w:space="1" w:color="auto"/>
        </w:pBdr>
        <w:spacing w:before="40" w:after="0"/>
        <w:rPr>
          <w:b/>
          <w:sz w:val="20"/>
        </w:rPr>
      </w:pPr>
      <w:r w:rsidRPr="00DC5A33">
        <w:rPr>
          <w:b/>
          <w:sz w:val="20"/>
        </w:rPr>
        <w:t>Phone Number</w:t>
      </w:r>
    </w:p>
    <w:p w14:paraId="2C578FD8" w14:textId="0E1E8293" w:rsidR="008443CB" w:rsidRPr="00DC5A33" w:rsidRDefault="00450071" w:rsidP="00DC5A33">
      <w:pPr>
        <w:pBdr>
          <w:bottom w:val="dotted" w:sz="4" w:space="1" w:color="auto"/>
          <w:between w:val="dotted" w:sz="4" w:space="1" w:color="auto"/>
        </w:pBdr>
        <w:spacing w:before="40" w:after="0"/>
        <w:rPr>
          <w:b/>
          <w:sz w:val="20"/>
        </w:rPr>
      </w:pPr>
      <w:r w:rsidRPr="00DC5A33">
        <w:rPr>
          <w:b/>
          <w:sz w:val="20"/>
        </w:rPr>
        <w:t>Email Address</w:t>
      </w:r>
    </w:p>
    <w:p w14:paraId="21D0C0A1" w14:textId="77777777" w:rsidR="008443CB" w:rsidRPr="00DC5A33" w:rsidRDefault="008443CB" w:rsidP="008443CB">
      <w:pPr>
        <w:rPr>
          <w:sz w:val="4"/>
        </w:rPr>
      </w:pPr>
    </w:p>
    <w:tbl>
      <w:tblPr>
        <w:tblStyle w:val="TableGrid"/>
        <w:tblpPr w:leftFromText="180" w:rightFromText="180" w:vertAnchor="text" w:horzAnchor="margin" w:tblpY="-6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393"/>
        <w:gridCol w:w="1733"/>
        <w:gridCol w:w="851"/>
        <w:gridCol w:w="142"/>
        <w:gridCol w:w="283"/>
        <w:gridCol w:w="425"/>
        <w:gridCol w:w="1985"/>
        <w:gridCol w:w="709"/>
        <w:gridCol w:w="1559"/>
      </w:tblGrid>
      <w:tr w:rsidR="00D07BF1" w:rsidRPr="00AA7EB0" w14:paraId="1FCA5402" w14:textId="77777777" w:rsidTr="00444F4C"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</w:tcPr>
          <w:p w14:paraId="79312E30" w14:textId="77777777" w:rsidR="00D07BF1" w:rsidRPr="00AA7EB0" w:rsidRDefault="00D07BF1" w:rsidP="00DC5A33">
            <w:pPr>
              <w:spacing w:before="80"/>
              <w:rPr>
                <w:b/>
              </w:rPr>
            </w:pPr>
            <w:r w:rsidRPr="00AA7EB0">
              <w:rPr>
                <w:b/>
                <w:sz w:val="24"/>
              </w:rPr>
              <w:t>Item</w:t>
            </w:r>
            <w:r>
              <w:rPr>
                <w:b/>
              </w:rPr>
              <w:t xml:space="preserve"> </w:t>
            </w:r>
            <w:r w:rsidRPr="00AA7EB0">
              <w:rPr>
                <w:sz w:val="20"/>
              </w:rPr>
              <w:t>(tick all required)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5D31B" w14:textId="77777777" w:rsidR="00D07BF1" w:rsidRPr="00AA7EB0" w:rsidRDefault="00D07BF1" w:rsidP="00DC5A33">
            <w:pPr>
              <w:spacing w:before="80"/>
              <w:rPr>
                <w:b/>
              </w:rPr>
            </w:pPr>
          </w:p>
        </w:tc>
        <w:tc>
          <w:tcPr>
            <w:tcW w:w="34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0B3C3" w14:textId="05BE2D5D" w:rsidR="00D07BF1" w:rsidRPr="00AA7EB0" w:rsidRDefault="00DC5A33" w:rsidP="00DC5A33">
            <w:pPr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D07BF1" w:rsidRPr="00AA7EB0">
              <w:rPr>
                <w:b/>
                <w:sz w:val="24"/>
              </w:rPr>
              <w:t>Reference/Size</w:t>
            </w:r>
            <w:r w:rsidR="00D07BF1">
              <w:rPr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 xml:space="preserve">     </w:t>
            </w:r>
            <w:r w:rsidR="00D07BF1">
              <w:rPr>
                <w:b/>
                <w:sz w:val="24"/>
              </w:rPr>
              <w:t>Returned?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3D0A8B" w14:textId="64BFA52A" w:rsidR="00D07BF1" w:rsidRPr="00AA7EB0" w:rsidRDefault="00D07BF1" w:rsidP="00DC5A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</w:tr>
      <w:tr w:rsidR="00C30B98" w14:paraId="335367B2" w14:textId="77777777" w:rsidTr="00444F4C">
        <w:tc>
          <w:tcPr>
            <w:tcW w:w="2410" w:type="dxa"/>
            <w:gridSpan w:val="2"/>
            <w:tcBorders>
              <w:top w:val="nil"/>
              <w:bottom w:val="dotted" w:sz="4" w:space="0" w:color="auto"/>
            </w:tcBorders>
          </w:tcPr>
          <w:p w14:paraId="30059E94" w14:textId="101E638C" w:rsidR="00C30B98" w:rsidRPr="00AA7EB0" w:rsidRDefault="00C30B98" w:rsidP="00DC5A33">
            <w:pPr>
              <w:spacing w:before="80"/>
            </w:pPr>
            <w:r w:rsidRPr="00AA7EB0">
              <w:t>Rucksack</w:t>
            </w:r>
            <w:r w:rsidR="00230C13">
              <w:t xml:space="preserve"> + Dry Bag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14:paraId="62A1630A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2584" w:type="dxa"/>
            <w:gridSpan w:val="2"/>
            <w:tcBorders>
              <w:top w:val="nil"/>
              <w:bottom w:val="dotted" w:sz="4" w:space="0" w:color="auto"/>
            </w:tcBorders>
          </w:tcPr>
          <w:p w14:paraId="64615737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7FE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E4B0A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425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818836" w14:textId="77777777" w:rsidR="00C30B98" w:rsidRPr="00AA7EB0" w:rsidRDefault="00C30B98" w:rsidP="00DC5A33">
            <w:pPr>
              <w:spacing w:before="80"/>
            </w:pPr>
          </w:p>
        </w:tc>
      </w:tr>
      <w:tr w:rsidR="00C30B98" w14:paraId="7098B68C" w14:textId="77777777" w:rsidTr="00444F4C"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1BDD6AE" w14:textId="77777777" w:rsidR="00C30B98" w:rsidRPr="00AA7EB0" w:rsidRDefault="00C30B98" w:rsidP="00DC5A33">
            <w:pPr>
              <w:spacing w:before="80"/>
            </w:pPr>
            <w:r>
              <w:t>Roll Mat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14:paraId="0AE1A1D6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25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D0A534E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9287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4431EA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BB4ED" w14:textId="77777777" w:rsidR="00C30B98" w:rsidRPr="00AA7EB0" w:rsidRDefault="00C30B98" w:rsidP="00DC5A33">
            <w:pPr>
              <w:spacing w:before="80"/>
            </w:pPr>
          </w:p>
        </w:tc>
      </w:tr>
      <w:tr w:rsidR="00C30B98" w14:paraId="2867A000" w14:textId="77777777" w:rsidTr="00444F4C"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D9FF985" w14:textId="77777777" w:rsidR="00C30B98" w:rsidRPr="00AA7EB0" w:rsidRDefault="00C30B98" w:rsidP="00DC5A33">
            <w:pPr>
              <w:spacing w:before="80"/>
            </w:pPr>
            <w:r>
              <w:t>Trangia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14:paraId="6D342314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25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32A636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77B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A6690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D63BA" w14:textId="77777777" w:rsidR="00C30B98" w:rsidRPr="00AA7EB0" w:rsidRDefault="00C30B98" w:rsidP="00DC5A33">
            <w:pPr>
              <w:spacing w:before="80"/>
            </w:pPr>
          </w:p>
        </w:tc>
      </w:tr>
      <w:tr w:rsidR="00C30B98" w14:paraId="7C456F0F" w14:textId="77777777" w:rsidTr="00444F4C"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71FA24" w14:textId="77777777" w:rsidR="00C30B98" w:rsidRPr="00AA7EB0" w:rsidRDefault="00C30B98" w:rsidP="00DC5A33">
            <w:pPr>
              <w:spacing w:before="80"/>
            </w:pPr>
            <w:r>
              <w:t>Tent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14:paraId="7195FE42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25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48193F" w14:textId="4624E9DE" w:rsidR="00C30B98" w:rsidRPr="00AA7EB0" w:rsidRDefault="00FE6270" w:rsidP="00DD2223">
            <w:pPr>
              <w:spacing w:before="80"/>
              <w:jc w:val="center"/>
            </w:pPr>
            <w:r>
              <w:t>Type:</w:t>
            </w:r>
            <w:r w:rsidR="00DD2223">
              <w:t xml:space="preserve">  2 / 3 / 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55AF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CD0593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B9A90" w14:textId="77777777" w:rsidR="00C30B98" w:rsidRPr="00AA7EB0" w:rsidRDefault="00C30B98" w:rsidP="00DC5A33">
            <w:pPr>
              <w:spacing w:before="80"/>
            </w:pPr>
          </w:p>
        </w:tc>
      </w:tr>
      <w:tr w:rsidR="00C30B98" w14:paraId="6862C835" w14:textId="77777777" w:rsidTr="00444F4C"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C2901B" w14:textId="77777777" w:rsidR="00C30B98" w:rsidRPr="00AA7EB0" w:rsidRDefault="00C30B98" w:rsidP="00DC5A33">
            <w:pPr>
              <w:spacing w:before="80"/>
            </w:pPr>
            <w:r>
              <w:t>Waterproofs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14:paraId="591F26D0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25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20CC96" w14:textId="77777777" w:rsidR="00C30B98" w:rsidRPr="00AA7EB0" w:rsidRDefault="00C30B98" w:rsidP="00DC5A33">
            <w:pPr>
              <w:spacing w:before="80"/>
              <w:jc w:val="center"/>
            </w:pPr>
            <w:r>
              <w:t>Size: S / M / L / XL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3DC" w14:textId="77777777" w:rsidR="00C30B98" w:rsidRDefault="00C30B98" w:rsidP="00DC5A33">
            <w:pPr>
              <w:spacing w:before="8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7EEFB1" w14:textId="77777777" w:rsidR="00C30B98" w:rsidRDefault="00C30B98" w:rsidP="00DC5A33">
            <w:pPr>
              <w:spacing w:before="80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E5228" w14:textId="77777777" w:rsidR="00C30B98" w:rsidRDefault="00C30B98" w:rsidP="00DC5A33">
            <w:pPr>
              <w:spacing w:before="80"/>
            </w:pPr>
          </w:p>
        </w:tc>
      </w:tr>
      <w:tr w:rsidR="00C30B98" w14:paraId="6A82BDD6" w14:textId="77777777" w:rsidTr="00444F4C"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073F46" w14:textId="391F1B56" w:rsidR="00C30B98" w:rsidRDefault="00C30B98" w:rsidP="00DC5A33">
            <w:pPr>
              <w:spacing w:before="80"/>
            </w:pPr>
            <w:r>
              <w:t>Gaiters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14:paraId="06134D87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25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D91F981" w14:textId="77777777" w:rsidR="00C30B98" w:rsidRDefault="00C30B98" w:rsidP="00DC5A33">
            <w:pPr>
              <w:spacing w:before="80"/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8BF3" w14:textId="77777777" w:rsidR="00C30B98" w:rsidRDefault="00C30B98" w:rsidP="00DC5A33">
            <w:pPr>
              <w:spacing w:before="8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ECB10" w14:textId="77777777" w:rsidR="00C30B98" w:rsidRDefault="00C30B98" w:rsidP="00DC5A33">
            <w:pPr>
              <w:spacing w:before="80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0D9DC" w14:textId="77777777" w:rsidR="00C30B98" w:rsidRDefault="00C30B98" w:rsidP="00DC5A33">
            <w:pPr>
              <w:spacing w:before="80"/>
            </w:pPr>
          </w:p>
        </w:tc>
      </w:tr>
      <w:tr w:rsidR="00C30B98" w14:paraId="452BF433" w14:textId="77777777" w:rsidTr="00444F4C"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8C1CF3" w14:textId="0F337D77" w:rsidR="00C30B98" w:rsidRDefault="00C30B98" w:rsidP="00DC5A33">
            <w:pPr>
              <w:spacing w:before="80"/>
            </w:pPr>
            <w:r>
              <w:t>Hydration Pack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14:paraId="4C3F762F" w14:textId="77777777" w:rsidR="00C30B98" w:rsidRPr="00AA7EB0" w:rsidRDefault="00C30B98" w:rsidP="00DC5A33">
            <w:pPr>
              <w:spacing w:before="80"/>
            </w:pPr>
          </w:p>
        </w:tc>
        <w:tc>
          <w:tcPr>
            <w:tcW w:w="25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A5D618" w14:textId="77777777" w:rsidR="00C30B98" w:rsidRDefault="00C30B98" w:rsidP="00DC5A33">
            <w:pPr>
              <w:spacing w:before="80"/>
              <w:jc w:val="center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B93" w14:textId="77777777" w:rsidR="00C30B98" w:rsidRDefault="00C30B98" w:rsidP="00DC5A33">
            <w:pPr>
              <w:spacing w:before="80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E13C9C" w14:textId="77777777" w:rsidR="00C30B98" w:rsidRDefault="00C30B98" w:rsidP="00DC5A33">
            <w:pPr>
              <w:spacing w:before="80"/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E14" w14:textId="77777777" w:rsidR="00C30B98" w:rsidRDefault="00C30B98" w:rsidP="00DC5A33">
            <w:pPr>
              <w:spacing w:before="80"/>
            </w:pPr>
          </w:p>
        </w:tc>
      </w:tr>
      <w:tr w:rsidR="00A20498" w14:paraId="3CA734CA" w14:textId="77777777" w:rsidTr="00444F4C">
        <w:trPr>
          <w:trHeight w:val="85"/>
        </w:trPr>
        <w:tc>
          <w:tcPr>
            <w:tcW w:w="241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E18BC14" w14:textId="359FA800" w:rsidR="00A20498" w:rsidRPr="00DC5A33" w:rsidRDefault="00A20498" w:rsidP="00DC5A33">
            <w:pPr>
              <w:rPr>
                <w:sz w:val="1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41BAA" w14:textId="77777777" w:rsidR="00A20498" w:rsidRPr="00DC5A33" w:rsidRDefault="00A20498" w:rsidP="00DC5A33">
            <w:pPr>
              <w:rPr>
                <w:sz w:val="10"/>
              </w:rPr>
            </w:pPr>
          </w:p>
        </w:tc>
        <w:tc>
          <w:tcPr>
            <w:tcW w:w="258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0D61EC7" w14:textId="77777777" w:rsidR="00A20498" w:rsidRPr="00DC5A33" w:rsidRDefault="00A20498" w:rsidP="00DC5A33">
            <w:pPr>
              <w:rPr>
                <w:sz w:val="1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77FD9" w14:textId="77777777" w:rsidR="00A20498" w:rsidRPr="00DC5A33" w:rsidRDefault="00A20498" w:rsidP="00DC5A33">
            <w:pPr>
              <w:rPr>
                <w:sz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A09395" w14:textId="77777777" w:rsidR="00A20498" w:rsidRPr="00DC5A33" w:rsidRDefault="00A20498" w:rsidP="00DC5A33">
            <w:pPr>
              <w:rPr>
                <w:sz w:val="1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A763F" w14:textId="58B6BAE8" w:rsidR="006E628C" w:rsidRPr="00DC5A33" w:rsidRDefault="006E628C" w:rsidP="00DC5A33">
            <w:pPr>
              <w:rPr>
                <w:sz w:val="10"/>
              </w:rPr>
            </w:pPr>
          </w:p>
        </w:tc>
      </w:tr>
      <w:tr w:rsidR="001B4072" w:rsidRPr="00DC5A33" w14:paraId="4C9C5089" w14:textId="77777777" w:rsidTr="00444F4C"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905DDCE" w14:textId="77777777" w:rsidR="00DD2223" w:rsidRDefault="00DD2223" w:rsidP="00DD2223">
            <w:pPr>
              <w:spacing w:after="80"/>
            </w:pPr>
            <w:r w:rsidRPr="003F59A4">
              <w:rPr>
                <w:b/>
                <w:bCs/>
                <w:color w:val="FF0000"/>
                <w:u w:val="single"/>
              </w:rPr>
              <w:t>I have read and agree to the booking conditions and understand that I need to return the equipment on the Wednesday following the expedition.</w:t>
            </w:r>
            <w:r w:rsidRPr="003F59A4">
              <w:rPr>
                <w:color w:val="FF0000"/>
              </w:rPr>
              <w:t xml:space="preserve"> </w:t>
            </w:r>
            <w:r w:rsidRPr="00D050C1">
              <w:rPr>
                <w:i/>
                <w:iCs/>
              </w:rPr>
              <w:t>(in a</w:t>
            </w:r>
            <w:r>
              <w:t xml:space="preserve"> </w:t>
            </w:r>
            <w:r w:rsidRPr="41FE0217">
              <w:rPr>
                <w:i/>
                <w:iCs/>
              </w:rPr>
              <w:t>dry, clean, complete, and undamaged condition</w:t>
            </w:r>
            <w:r>
              <w:rPr>
                <w:i/>
                <w:iCs/>
              </w:rPr>
              <w:t>)</w:t>
            </w:r>
            <w:r>
              <w:t>.</w:t>
            </w:r>
          </w:p>
          <w:p w14:paraId="30EE9A25" w14:textId="211B1E4D" w:rsidR="00DC5A33" w:rsidRPr="00DC5A33" w:rsidRDefault="00DD2223" w:rsidP="00DD2223">
            <w:pPr>
              <w:spacing w:after="80"/>
              <w:rPr>
                <w:sz w:val="20"/>
                <w:szCs w:val="20"/>
              </w:rPr>
            </w:pPr>
            <w:r>
              <w:t xml:space="preserve"> If not returned </w:t>
            </w:r>
            <w:r w:rsidRPr="41FE0217">
              <w:rPr>
                <w:b/>
                <w:bCs/>
                <w:u w:val="single"/>
              </w:rPr>
              <w:t>WITHIN 2 WEEKS OF THE EXPEDITION</w:t>
            </w:r>
            <w:r>
              <w:t xml:space="preserve"> this will result in my deposit being lost as per the booking conditions (attached)</w:t>
            </w:r>
          </w:p>
        </w:tc>
      </w:tr>
      <w:tr w:rsidR="001B4072" w:rsidRPr="00BD4AC6" w14:paraId="064848C9" w14:textId="77777777" w:rsidTr="00BD4AC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12E6B0" w14:textId="34667611" w:rsidR="001B4072" w:rsidRPr="00BD4AC6" w:rsidRDefault="001B4072" w:rsidP="00DC5A33">
            <w:pPr>
              <w:spacing w:before="80"/>
              <w:rPr>
                <w:b/>
              </w:rPr>
            </w:pPr>
            <w:r w:rsidRPr="00BD4AC6">
              <w:rPr>
                <w:b/>
              </w:rPr>
              <w:t>Name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B28E274" w14:textId="77777777" w:rsidR="001B4072" w:rsidRPr="00BD4AC6" w:rsidRDefault="001B4072" w:rsidP="00DC5A33">
            <w:pPr>
              <w:spacing w:before="80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44100" w14:textId="514F2900" w:rsidR="001B4072" w:rsidRPr="00BD4AC6" w:rsidRDefault="001B4072" w:rsidP="00DC5A33">
            <w:pPr>
              <w:spacing w:before="80"/>
              <w:jc w:val="right"/>
              <w:rPr>
                <w:b/>
              </w:rPr>
            </w:pPr>
            <w:r w:rsidRPr="00BD4AC6">
              <w:rPr>
                <w:b/>
              </w:rPr>
              <w:t>Signature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BE7412" w14:textId="77777777" w:rsidR="001B4072" w:rsidRPr="00BD4AC6" w:rsidRDefault="001B4072" w:rsidP="00DC5A33">
            <w:pPr>
              <w:spacing w:before="80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778C91" w14:textId="367AFA06" w:rsidR="001B4072" w:rsidRPr="00BD4AC6" w:rsidRDefault="001B4072" w:rsidP="00DC5A33">
            <w:pPr>
              <w:spacing w:before="80"/>
              <w:jc w:val="right"/>
              <w:rPr>
                <w:b/>
              </w:rPr>
            </w:pPr>
            <w:r w:rsidRPr="00BD4AC6">
              <w:rPr>
                <w:b/>
              </w:rPr>
              <w:t>Date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F085C2" w14:textId="69ABE730" w:rsidR="001B4072" w:rsidRPr="00BD4AC6" w:rsidRDefault="00DC5A33" w:rsidP="00DC5A33">
            <w:pPr>
              <w:spacing w:before="80"/>
              <w:rPr>
                <w:b/>
              </w:rPr>
            </w:pPr>
            <w:r w:rsidRPr="00BD4AC6">
              <w:rPr>
                <w:b/>
              </w:rPr>
              <w:t xml:space="preserve">        /        /</w:t>
            </w:r>
          </w:p>
        </w:tc>
      </w:tr>
    </w:tbl>
    <w:p w14:paraId="5B9664DD" w14:textId="1CA8E025" w:rsidR="008443CB" w:rsidRPr="00DD2223" w:rsidRDefault="00DD2223" w:rsidP="00DD2223">
      <w:pPr>
        <w:jc w:val="center"/>
        <w:rPr>
          <w:b/>
          <w:bCs/>
          <w:color w:val="FF0000"/>
        </w:rPr>
      </w:pPr>
      <w:r w:rsidRPr="00AC0EF8">
        <w:rPr>
          <w:b/>
          <w:bCs/>
          <w:color w:val="FF0000"/>
        </w:rPr>
        <w:t>All of the above must be completed before the equipment will be issued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807"/>
        <w:gridCol w:w="1701"/>
        <w:gridCol w:w="284"/>
        <w:gridCol w:w="2409"/>
        <w:gridCol w:w="284"/>
      </w:tblGrid>
      <w:tr w:rsidR="00DD2223" w:rsidRPr="00DC5A33" w14:paraId="0C3319AA" w14:textId="77777777" w:rsidTr="002C7E5E">
        <w:tc>
          <w:tcPr>
            <w:tcW w:w="10485" w:type="dxa"/>
            <w:gridSpan w:val="5"/>
            <w:shd w:val="clear" w:color="auto" w:fill="262626" w:themeFill="text1" w:themeFillTint="D9"/>
          </w:tcPr>
          <w:p w14:paraId="32F56BBE" w14:textId="77777777" w:rsidR="00DD2223" w:rsidRPr="00DC5A33" w:rsidRDefault="00DD2223" w:rsidP="002C7E5E">
            <w:pPr>
              <w:jc w:val="center"/>
              <w:rPr>
                <w:b/>
                <w:sz w:val="20"/>
                <w:szCs w:val="20"/>
              </w:rPr>
            </w:pPr>
            <w:r w:rsidRPr="00DC5A33">
              <w:rPr>
                <w:b/>
                <w:sz w:val="20"/>
                <w:szCs w:val="20"/>
              </w:rPr>
              <w:t>STORE USE ONLY</w:t>
            </w:r>
          </w:p>
        </w:tc>
      </w:tr>
      <w:tr w:rsidR="00DD2223" w:rsidRPr="00DC5A33" w14:paraId="2DF904F0" w14:textId="77777777" w:rsidTr="002C7E5E">
        <w:tc>
          <w:tcPr>
            <w:tcW w:w="5807" w:type="dxa"/>
          </w:tcPr>
          <w:p w14:paraId="1F6C46BB" w14:textId="77777777" w:rsidR="00DD2223" w:rsidRPr="00DC5A33" w:rsidRDefault="00DD2223" w:rsidP="002C7E5E">
            <w:pPr>
              <w:rPr>
                <w:sz w:val="20"/>
                <w:szCs w:val="20"/>
              </w:rPr>
            </w:pPr>
            <w:r w:rsidRPr="00DC5A33">
              <w:rPr>
                <w:sz w:val="20"/>
                <w:szCs w:val="20"/>
              </w:rPr>
              <w:t>Has the equipment been collected?</w:t>
            </w:r>
          </w:p>
        </w:tc>
        <w:tc>
          <w:tcPr>
            <w:tcW w:w="1701" w:type="dxa"/>
          </w:tcPr>
          <w:p w14:paraId="17E241B6" w14:textId="77777777" w:rsidR="00DD2223" w:rsidRPr="00DC5A33" w:rsidRDefault="00DD2223" w:rsidP="002C7E5E">
            <w:pPr>
              <w:jc w:val="right"/>
              <w:rPr>
                <w:sz w:val="20"/>
                <w:szCs w:val="20"/>
              </w:rPr>
            </w:pPr>
            <w:r w:rsidRPr="00DC5A33">
              <w:rPr>
                <w:sz w:val="20"/>
                <w:szCs w:val="20"/>
              </w:rPr>
              <w:t>Yes</w:t>
            </w:r>
          </w:p>
        </w:tc>
        <w:tc>
          <w:tcPr>
            <w:tcW w:w="284" w:type="dxa"/>
          </w:tcPr>
          <w:p w14:paraId="5DFFAB6C" w14:textId="77777777" w:rsidR="00DD2223" w:rsidRPr="00DC5A33" w:rsidRDefault="00DD2223" w:rsidP="002C7E5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46032F0" w14:textId="77777777" w:rsidR="00DD2223" w:rsidRPr="00DC5A33" w:rsidRDefault="00DD2223" w:rsidP="002C7E5E">
            <w:pPr>
              <w:jc w:val="right"/>
              <w:rPr>
                <w:sz w:val="20"/>
                <w:szCs w:val="20"/>
              </w:rPr>
            </w:pPr>
            <w:r w:rsidRPr="00DC5A33">
              <w:rPr>
                <w:sz w:val="20"/>
                <w:szCs w:val="20"/>
              </w:rPr>
              <w:t>No</w:t>
            </w:r>
          </w:p>
        </w:tc>
        <w:tc>
          <w:tcPr>
            <w:tcW w:w="284" w:type="dxa"/>
          </w:tcPr>
          <w:p w14:paraId="698EFFD2" w14:textId="77777777" w:rsidR="00DD2223" w:rsidRPr="00DC5A33" w:rsidRDefault="00DD2223" w:rsidP="002C7E5E">
            <w:pPr>
              <w:rPr>
                <w:sz w:val="20"/>
                <w:szCs w:val="20"/>
              </w:rPr>
            </w:pPr>
          </w:p>
        </w:tc>
      </w:tr>
      <w:tr w:rsidR="00DD2223" w:rsidRPr="00DC5A33" w14:paraId="088D2910" w14:textId="77777777" w:rsidTr="002C7E5E">
        <w:tc>
          <w:tcPr>
            <w:tcW w:w="5807" w:type="dxa"/>
          </w:tcPr>
          <w:p w14:paraId="453F495F" w14:textId="77777777" w:rsidR="00DD2223" w:rsidRPr="00DC5A33" w:rsidRDefault="00DD2223" w:rsidP="002C7E5E">
            <w:pPr>
              <w:rPr>
                <w:sz w:val="20"/>
                <w:szCs w:val="20"/>
              </w:rPr>
            </w:pPr>
            <w:r w:rsidRPr="00DC5A33">
              <w:rPr>
                <w:sz w:val="20"/>
                <w:szCs w:val="20"/>
              </w:rPr>
              <w:t>Deposit paid via…</w:t>
            </w:r>
          </w:p>
        </w:tc>
        <w:tc>
          <w:tcPr>
            <w:tcW w:w="1701" w:type="dxa"/>
          </w:tcPr>
          <w:p w14:paraId="27EEA7B7" w14:textId="77777777" w:rsidR="00DD2223" w:rsidRPr="00DC5A33" w:rsidRDefault="00DD2223" w:rsidP="002C7E5E">
            <w:pPr>
              <w:jc w:val="right"/>
              <w:rPr>
                <w:sz w:val="20"/>
                <w:szCs w:val="20"/>
              </w:rPr>
            </w:pPr>
            <w:r w:rsidRPr="00DC5A33">
              <w:rPr>
                <w:sz w:val="20"/>
                <w:szCs w:val="20"/>
              </w:rPr>
              <w:t>Cash</w:t>
            </w:r>
          </w:p>
        </w:tc>
        <w:tc>
          <w:tcPr>
            <w:tcW w:w="284" w:type="dxa"/>
          </w:tcPr>
          <w:p w14:paraId="09A4E808" w14:textId="77777777" w:rsidR="00DD2223" w:rsidRPr="00DC5A33" w:rsidRDefault="00DD2223" w:rsidP="002C7E5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6663880" w14:textId="77777777" w:rsidR="00DD2223" w:rsidRPr="00DC5A33" w:rsidRDefault="00DD2223" w:rsidP="002C7E5E">
            <w:pPr>
              <w:jc w:val="right"/>
              <w:rPr>
                <w:sz w:val="20"/>
                <w:szCs w:val="20"/>
              </w:rPr>
            </w:pPr>
            <w:r w:rsidRPr="00DC5A33">
              <w:rPr>
                <w:sz w:val="20"/>
                <w:szCs w:val="20"/>
              </w:rPr>
              <w:t>Cheque</w:t>
            </w:r>
          </w:p>
        </w:tc>
        <w:tc>
          <w:tcPr>
            <w:tcW w:w="284" w:type="dxa"/>
          </w:tcPr>
          <w:p w14:paraId="6A9245D0" w14:textId="77777777" w:rsidR="00DD2223" w:rsidRPr="00DC5A33" w:rsidRDefault="00DD2223" w:rsidP="002C7E5E">
            <w:pPr>
              <w:rPr>
                <w:sz w:val="20"/>
                <w:szCs w:val="20"/>
              </w:rPr>
            </w:pPr>
          </w:p>
        </w:tc>
      </w:tr>
    </w:tbl>
    <w:p w14:paraId="2A4221FE" w14:textId="1F5081D6" w:rsidR="00221946" w:rsidRPr="00DD2223" w:rsidRDefault="00221946" w:rsidP="008443CB">
      <w:pPr>
        <w:rPr>
          <w:sz w:val="2"/>
        </w:rPr>
      </w:pPr>
    </w:p>
    <w:p w14:paraId="66F50F12" w14:textId="1905140A" w:rsidR="00802BF5" w:rsidRDefault="00221946" w:rsidP="00B85233">
      <w:pPr>
        <w:pBdr>
          <w:between w:val="dotDash" w:sz="4" w:space="1" w:color="auto"/>
        </w:pBdr>
        <w:spacing w:after="0"/>
        <w:jc w:val="center"/>
        <w:rPr>
          <w:sz w:val="12"/>
        </w:rPr>
      </w:pPr>
      <w:r>
        <w:rPr>
          <w:sz w:val="12"/>
        </w:rPr>
        <w:t>TEAR HERE</w:t>
      </w:r>
    </w:p>
    <w:p w14:paraId="61C6C609" w14:textId="3F6DCFD3" w:rsidR="00802BF5" w:rsidRDefault="00802BF5" w:rsidP="00B85233">
      <w:pPr>
        <w:pBdr>
          <w:between w:val="dotDash" w:sz="4" w:space="1" w:color="auto"/>
        </w:pBdr>
        <w:spacing w:after="0"/>
        <w:jc w:val="center"/>
        <w:rPr>
          <w:sz w:val="12"/>
        </w:rPr>
      </w:pPr>
      <w:r>
        <w:rPr>
          <w:sz w:val="12"/>
        </w:rPr>
        <w:t>TEAR HERE</w:t>
      </w:r>
    </w:p>
    <w:p w14:paraId="11C1E867" w14:textId="77777777" w:rsidR="00E95BEA" w:rsidRPr="00E95BEA" w:rsidRDefault="00E95BEA" w:rsidP="00BE73DC">
      <w:pPr>
        <w:spacing w:after="0"/>
        <w:jc w:val="center"/>
        <w:rPr>
          <w:b/>
          <w:sz w:val="6"/>
          <w:szCs w:val="28"/>
          <w:u w:val="single"/>
        </w:rPr>
      </w:pPr>
    </w:p>
    <w:p w14:paraId="114AA310" w14:textId="5DBD02F3" w:rsidR="00C8094B" w:rsidRPr="00DD2223" w:rsidRDefault="00BE73DC" w:rsidP="00DD2223">
      <w:pPr>
        <w:spacing w:after="0"/>
        <w:jc w:val="center"/>
        <w:rPr>
          <w:b/>
          <w:sz w:val="21"/>
          <w:szCs w:val="21"/>
          <w:u w:val="single"/>
        </w:rPr>
      </w:pPr>
      <w:r w:rsidRPr="00C8094B">
        <w:rPr>
          <w:b/>
          <w:sz w:val="28"/>
          <w:szCs w:val="28"/>
          <w:u w:val="single"/>
        </w:rPr>
        <w:t>BOOKING CONDITIONS</w:t>
      </w:r>
    </w:p>
    <w:p w14:paraId="784A226E" w14:textId="77777777" w:rsidR="0032182B" w:rsidRPr="00DD2223" w:rsidRDefault="0032182B" w:rsidP="0032182B">
      <w:pPr>
        <w:pStyle w:val="ListParagraph"/>
        <w:numPr>
          <w:ilvl w:val="0"/>
          <w:numId w:val="1"/>
        </w:numPr>
        <w:spacing w:after="0" w:line="240" w:lineRule="auto"/>
        <w:ind w:left="320"/>
        <w:rPr>
          <w:sz w:val="21"/>
          <w:szCs w:val="21"/>
        </w:rPr>
      </w:pPr>
      <w:r w:rsidRPr="00DD2223">
        <w:rPr>
          <w:sz w:val="21"/>
          <w:szCs w:val="21"/>
        </w:rPr>
        <w:t>This form is for one participant only; group hires are not permitted</w:t>
      </w:r>
    </w:p>
    <w:p w14:paraId="597B14D5" w14:textId="77777777" w:rsidR="00DD2223" w:rsidRPr="00596FDE" w:rsidRDefault="00DD2223" w:rsidP="00DD2223">
      <w:pPr>
        <w:pStyle w:val="ListParagraph"/>
        <w:numPr>
          <w:ilvl w:val="0"/>
          <w:numId w:val="1"/>
        </w:numPr>
        <w:spacing w:after="0"/>
        <w:ind w:left="320"/>
        <w:rPr>
          <w:sz w:val="21"/>
          <w:szCs w:val="21"/>
        </w:rPr>
      </w:pPr>
      <w:r w:rsidRPr="00596FDE">
        <w:rPr>
          <w:sz w:val="21"/>
          <w:szCs w:val="21"/>
        </w:rPr>
        <w:t xml:space="preserve">A returnable deposit CHEQUE/CASH of £50 is required for all hires; cheques should be made payable to </w:t>
      </w:r>
    </w:p>
    <w:p w14:paraId="61DB2491" w14:textId="77777777" w:rsidR="00DD2223" w:rsidRPr="00596FDE" w:rsidRDefault="00DD2223" w:rsidP="00DD2223">
      <w:pPr>
        <w:spacing w:after="0"/>
        <w:rPr>
          <w:sz w:val="21"/>
          <w:szCs w:val="21"/>
        </w:rPr>
      </w:pPr>
      <w:r w:rsidRPr="00596FDE">
        <w:rPr>
          <w:i/>
          <w:iCs/>
          <w:color w:val="FF0000"/>
          <w:sz w:val="21"/>
          <w:szCs w:val="21"/>
        </w:rPr>
        <w:t xml:space="preserve">      Medway Open Award Centre</w:t>
      </w:r>
    </w:p>
    <w:p w14:paraId="2F16ABD0" w14:textId="77777777" w:rsidR="00DD2223" w:rsidRPr="00596FDE" w:rsidRDefault="00DD2223" w:rsidP="00DD2223">
      <w:pPr>
        <w:pStyle w:val="ListParagraph"/>
        <w:numPr>
          <w:ilvl w:val="0"/>
          <w:numId w:val="1"/>
        </w:numPr>
        <w:spacing w:after="0"/>
        <w:ind w:left="320"/>
        <w:rPr>
          <w:sz w:val="21"/>
          <w:szCs w:val="21"/>
        </w:rPr>
      </w:pPr>
      <w:r w:rsidRPr="00596FDE">
        <w:rPr>
          <w:sz w:val="21"/>
          <w:szCs w:val="21"/>
        </w:rPr>
        <w:t xml:space="preserve">This booking form </w:t>
      </w:r>
      <w:r w:rsidRPr="00596FDE">
        <w:rPr>
          <w:b/>
          <w:bCs/>
          <w:sz w:val="21"/>
          <w:szCs w:val="21"/>
        </w:rPr>
        <w:t xml:space="preserve">MUST </w:t>
      </w:r>
      <w:r w:rsidRPr="00596FDE">
        <w:rPr>
          <w:sz w:val="21"/>
          <w:szCs w:val="21"/>
        </w:rPr>
        <w:t xml:space="preserve">be returned as soon as practicable and a </w:t>
      </w:r>
      <w:r w:rsidRPr="00596FDE">
        <w:rPr>
          <w:b/>
          <w:bCs/>
          <w:sz w:val="21"/>
          <w:szCs w:val="21"/>
        </w:rPr>
        <w:t>MINIMUM</w:t>
      </w:r>
      <w:r w:rsidRPr="00596FDE">
        <w:rPr>
          <w:sz w:val="21"/>
          <w:szCs w:val="21"/>
        </w:rPr>
        <w:t xml:space="preserve"> of </w:t>
      </w:r>
      <w:r>
        <w:rPr>
          <w:b/>
          <w:bCs/>
          <w:sz w:val="21"/>
          <w:szCs w:val="21"/>
        </w:rPr>
        <w:t>FOUR</w:t>
      </w:r>
      <w:r w:rsidRPr="00596FDE">
        <w:rPr>
          <w:b/>
          <w:bCs/>
          <w:sz w:val="21"/>
          <w:szCs w:val="21"/>
        </w:rPr>
        <w:t xml:space="preserve"> </w:t>
      </w:r>
      <w:r w:rsidRPr="00596FDE">
        <w:rPr>
          <w:sz w:val="21"/>
          <w:szCs w:val="21"/>
        </w:rPr>
        <w:t>weeks before the expedition</w:t>
      </w:r>
    </w:p>
    <w:p w14:paraId="13CA1BF0" w14:textId="77777777" w:rsidR="00DD2223" w:rsidRPr="00596FDE" w:rsidRDefault="00DD2223" w:rsidP="00DD2223">
      <w:pPr>
        <w:pStyle w:val="ListParagraph"/>
        <w:numPr>
          <w:ilvl w:val="1"/>
          <w:numId w:val="1"/>
        </w:numPr>
        <w:spacing w:after="0"/>
        <w:rPr>
          <w:sz w:val="21"/>
          <w:szCs w:val="21"/>
        </w:rPr>
      </w:pPr>
      <w:r w:rsidRPr="00596FDE">
        <w:rPr>
          <w:sz w:val="21"/>
          <w:szCs w:val="21"/>
        </w:rPr>
        <w:t>Failure to return the form in time may result in the hire being rejected</w:t>
      </w:r>
    </w:p>
    <w:p w14:paraId="4B9E83B4" w14:textId="77777777" w:rsidR="00DD2223" w:rsidRPr="00596FDE" w:rsidRDefault="00DD2223" w:rsidP="00DD2223">
      <w:pPr>
        <w:pStyle w:val="ListParagraph"/>
        <w:numPr>
          <w:ilvl w:val="1"/>
          <w:numId w:val="1"/>
        </w:numPr>
        <w:spacing w:after="0"/>
        <w:rPr>
          <w:sz w:val="21"/>
          <w:szCs w:val="21"/>
        </w:rPr>
      </w:pPr>
      <w:r w:rsidRPr="00596FDE">
        <w:rPr>
          <w:sz w:val="21"/>
          <w:szCs w:val="21"/>
        </w:rPr>
        <w:t>Please note that the completion of this form does not guarantee availability of equipment; in rare cases we are unable to meet all requests due to demand</w:t>
      </w:r>
    </w:p>
    <w:p w14:paraId="1B2F6F1A" w14:textId="501FB508" w:rsidR="00DD2223" w:rsidRPr="00596FDE" w:rsidRDefault="00DD2223" w:rsidP="00DD2223">
      <w:pPr>
        <w:pStyle w:val="ListParagraph"/>
        <w:numPr>
          <w:ilvl w:val="0"/>
          <w:numId w:val="1"/>
        </w:numPr>
        <w:spacing w:after="0"/>
        <w:ind w:left="320"/>
        <w:rPr>
          <w:sz w:val="21"/>
          <w:szCs w:val="21"/>
        </w:rPr>
      </w:pPr>
      <w:r>
        <w:rPr>
          <w:sz w:val="21"/>
          <w:szCs w:val="21"/>
        </w:rPr>
        <w:t>All</w:t>
      </w:r>
      <w:r w:rsidRPr="00596FDE">
        <w:rPr>
          <w:sz w:val="21"/>
          <w:szCs w:val="21"/>
        </w:rPr>
        <w:t xml:space="preserve"> kit should be </w:t>
      </w:r>
      <w:r w:rsidRPr="00596FDE">
        <w:rPr>
          <w:b/>
          <w:bCs/>
          <w:sz w:val="21"/>
          <w:szCs w:val="21"/>
        </w:rPr>
        <w:t>collected</w:t>
      </w:r>
      <w:r>
        <w:rPr>
          <w:sz w:val="21"/>
          <w:szCs w:val="21"/>
        </w:rPr>
        <w:t xml:space="preserve"> on the</w:t>
      </w:r>
      <w:r w:rsidRPr="00596FDE"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Wednesday</w:t>
      </w:r>
      <w:r w:rsidRPr="00596FDE">
        <w:rPr>
          <w:sz w:val="21"/>
          <w:szCs w:val="21"/>
        </w:rPr>
        <w:t xml:space="preserve"> </w:t>
      </w:r>
      <w:r w:rsidRPr="00596FDE">
        <w:rPr>
          <w:b/>
          <w:bCs/>
          <w:sz w:val="21"/>
          <w:szCs w:val="21"/>
        </w:rPr>
        <w:t>before</w:t>
      </w:r>
      <w:r>
        <w:rPr>
          <w:sz w:val="21"/>
          <w:szCs w:val="21"/>
        </w:rPr>
        <w:t xml:space="preserve"> the expedition (6</w:t>
      </w:r>
      <w:r w:rsidRPr="00596FDE">
        <w:rPr>
          <w:sz w:val="21"/>
          <w:szCs w:val="21"/>
        </w:rPr>
        <w:t>pm-9pm; unless otherwise requested by MOAC)</w:t>
      </w:r>
    </w:p>
    <w:p w14:paraId="05C602B4" w14:textId="77777777" w:rsidR="00DD2223" w:rsidRPr="003F59A4" w:rsidRDefault="00DD2223" w:rsidP="00DD2223">
      <w:pPr>
        <w:pStyle w:val="ListParagraph"/>
        <w:numPr>
          <w:ilvl w:val="0"/>
          <w:numId w:val="1"/>
        </w:numPr>
        <w:spacing w:after="0"/>
        <w:ind w:left="320"/>
        <w:rPr>
          <w:sz w:val="24"/>
          <w:szCs w:val="24"/>
          <w:u w:val="single"/>
        </w:rPr>
      </w:pPr>
      <w:r w:rsidRPr="003F59A4">
        <w:rPr>
          <w:b/>
          <w:bCs/>
          <w:color w:val="FF0000"/>
          <w:sz w:val="24"/>
          <w:szCs w:val="24"/>
          <w:u w:val="single"/>
        </w:rPr>
        <w:t>All hired kit must be returned on the Wednesday after the expedition</w:t>
      </w:r>
      <w:r w:rsidRPr="003F59A4">
        <w:rPr>
          <w:color w:val="FF0000"/>
          <w:sz w:val="24"/>
          <w:szCs w:val="24"/>
          <w:u w:val="single"/>
        </w:rPr>
        <w:t xml:space="preserve"> </w:t>
      </w:r>
    </w:p>
    <w:p w14:paraId="18626718" w14:textId="77777777" w:rsidR="00DD2223" w:rsidRPr="00596FDE" w:rsidRDefault="00DD2223" w:rsidP="00DD2223">
      <w:pPr>
        <w:pStyle w:val="ListParagraph"/>
        <w:spacing w:after="0"/>
        <w:ind w:left="320"/>
        <w:rPr>
          <w:sz w:val="21"/>
          <w:szCs w:val="21"/>
        </w:rPr>
      </w:pPr>
      <w:r>
        <w:rPr>
          <w:sz w:val="21"/>
          <w:szCs w:val="21"/>
        </w:rPr>
        <w:t>(6</w:t>
      </w:r>
      <w:r w:rsidRPr="00596FDE">
        <w:rPr>
          <w:sz w:val="21"/>
          <w:szCs w:val="21"/>
        </w:rPr>
        <w:t>pm-9pm; unless otherwise requested by MOAC)</w:t>
      </w:r>
    </w:p>
    <w:p w14:paraId="1219C3EF" w14:textId="77777777" w:rsidR="00DD2223" w:rsidRPr="00596FDE" w:rsidRDefault="00DD2223" w:rsidP="00DD2223">
      <w:pPr>
        <w:pStyle w:val="ListParagraph"/>
        <w:numPr>
          <w:ilvl w:val="0"/>
          <w:numId w:val="1"/>
        </w:numPr>
        <w:spacing w:after="0"/>
        <w:ind w:left="320"/>
        <w:rPr>
          <w:sz w:val="21"/>
          <w:szCs w:val="21"/>
        </w:rPr>
      </w:pPr>
      <w:r w:rsidRPr="00596FDE">
        <w:rPr>
          <w:sz w:val="21"/>
          <w:szCs w:val="21"/>
        </w:rPr>
        <w:t>The hirer is fully responsible for the care and return of this equipment whilst on hire to them</w:t>
      </w:r>
    </w:p>
    <w:p w14:paraId="017E74DB" w14:textId="77777777" w:rsidR="00DD2223" w:rsidRPr="00596FDE" w:rsidRDefault="00DD2223" w:rsidP="00DD2223">
      <w:pPr>
        <w:pStyle w:val="ListParagraph"/>
        <w:numPr>
          <w:ilvl w:val="1"/>
          <w:numId w:val="1"/>
        </w:numPr>
        <w:spacing w:after="0"/>
        <w:rPr>
          <w:sz w:val="21"/>
          <w:szCs w:val="21"/>
        </w:rPr>
      </w:pPr>
      <w:r w:rsidRPr="00596FDE">
        <w:rPr>
          <w:sz w:val="21"/>
          <w:szCs w:val="21"/>
        </w:rPr>
        <w:t xml:space="preserve">All kit must be returned </w:t>
      </w:r>
      <w:r w:rsidRPr="00596FDE">
        <w:rPr>
          <w:i/>
          <w:iCs/>
          <w:sz w:val="21"/>
          <w:szCs w:val="21"/>
        </w:rPr>
        <w:t>clean, dry, and undamaged</w:t>
      </w:r>
    </w:p>
    <w:p w14:paraId="6B559E8B" w14:textId="77777777" w:rsidR="00DD2223" w:rsidRPr="00596FDE" w:rsidRDefault="00DD2223" w:rsidP="00DD2223">
      <w:pPr>
        <w:pStyle w:val="ListParagraph"/>
        <w:numPr>
          <w:ilvl w:val="0"/>
          <w:numId w:val="1"/>
        </w:numPr>
        <w:spacing w:after="0"/>
        <w:ind w:left="320"/>
        <w:rPr>
          <w:sz w:val="21"/>
          <w:szCs w:val="21"/>
        </w:rPr>
      </w:pPr>
      <w:r w:rsidRPr="00596FDE">
        <w:rPr>
          <w:sz w:val="21"/>
          <w:szCs w:val="21"/>
        </w:rPr>
        <w:t xml:space="preserve">Equipment not returned within </w:t>
      </w:r>
      <w:r w:rsidRPr="00596FDE">
        <w:rPr>
          <w:b/>
          <w:bCs/>
          <w:sz w:val="21"/>
          <w:szCs w:val="21"/>
        </w:rPr>
        <w:t>TWO</w:t>
      </w:r>
      <w:r w:rsidRPr="00596FDE">
        <w:rPr>
          <w:sz w:val="21"/>
          <w:szCs w:val="21"/>
        </w:rPr>
        <w:t xml:space="preserve"> weeks of the expedition </w:t>
      </w:r>
      <w:r>
        <w:rPr>
          <w:sz w:val="21"/>
          <w:szCs w:val="21"/>
        </w:rPr>
        <w:t xml:space="preserve">will </w:t>
      </w:r>
      <w:r w:rsidRPr="00596FDE">
        <w:rPr>
          <w:sz w:val="21"/>
          <w:szCs w:val="21"/>
        </w:rPr>
        <w:t>result in loss of the deposit</w:t>
      </w:r>
    </w:p>
    <w:p w14:paraId="4EB0220C" w14:textId="77777777" w:rsidR="00DD2223" w:rsidRPr="00596FDE" w:rsidRDefault="00DD2223" w:rsidP="00DD2223">
      <w:pPr>
        <w:pStyle w:val="ListParagraph"/>
        <w:numPr>
          <w:ilvl w:val="1"/>
          <w:numId w:val="1"/>
        </w:numPr>
        <w:spacing w:after="0"/>
        <w:rPr>
          <w:sz w:val="21"/>
          <w:szCs w:val="21"/>
        </w:rPr>
      </w:pPr>
      <w:r w:rsidRPr="00596FDE">
        <w:rPr>
          <w:sz w:val="21"/>
          <w:szCs w:val="21"/>
        </w:rPr>
        <w:t>Replacement costs, in excess of the deposit, will be invoiced to the hirer</w:t>
      </w:r>
    </w:p>
    <w:p w14:paraId="56170CC9" w14:textId="77777777" w:rsidR="00DD2223" w:rsidRPr="00596FDE" w:rsidRDefault="00DD2223" w:rsidP="00DD2223">
      <w:pPr>
        <w:pStyle w:val="ListParagraph"/>
        <w:numPr>
          <w:ilvl w:val="1"/>
          <w:numId w:val="1"/>
        </w:numPr>
        <w:spacing w:after="0"/>
        <w:rPr>
          <w:sz w:val="21"/>
          <w:szCs w:val="21"/>
        </w:rPr>
      </w:pPr>
      <w:r w:rsidRPr="00596FDE">
        <w:rPr>
          <w:sz w:val="21"/>
          <w:szCs w:val="21"/>
        </w:rPr>
        <w:t>Loss or damage of equipment will also be charged for</w:t>
      </w:r>
    </w:p>
    <w:p w14:paraId="4D526079" w14:textId="77777777" w:rsidR="00DD2223" w:rsidRPr="00596FDE" w:rsidRDefault="00DD2223" w:rsidP="00DD2223">
      <w:pPr>
        <w:pStyle w:val="ListParagraph"/>
        <w:numPr>
          <w:ilvl w:val="0"/>
          <w:numId w:val="1"/>
        </w:numPr>
        <w:spacing w:after="0"/>
        <w:ind w:left="320"/>
        <w:rPr>
          <w:sz w:val="21"/>
          <w:szCs w:val="21"/>
        </w:rPr>
      </w:pPr>
      <w:r w:rsidRPr="00596FDE">
        <w:rPr>
          <w:sz w:val="21"/>
          <w:szCs w:val="21"/>
        </w:rPr>
        <w:t xml:space="preserve">By hiring equipment from </w:t>
      </w:r>
      <w:r w:rsidRPr="00596FDE">
        <w:rPr>
          <w:i/>
          <w:iCs/>
          <w:sz w:val="21"/>
          <w:szCs w:val="21"/>
        </w:rPr>
        <w:t>Medway Open Award Centre</w:t>
      </w:r>
      <w:r w:rsidRPr="00596FDE">
        <w:rPr>
          <w:sz w:val="21"/>
          <w:szCs w:val="21"/>
        </w:rPr>
        <w:t xml:space="preserve">, you agree to be contacted by </w:t>
      </w:r>
      <w:r w:rsidRPr="00596FDE">
        <w:rPr>
          <w:i/>
          <w:iCs/>
          <w:sz w:val="21"/>
          <w:szCs w:val="21"/>
        </w:rPr>
        <w:t>Medway Open Award Centre</w:t>
      </w:r>
      <w:r w:rsidRPr="00596FDE">
        <w:rPr>
          <w:sz w:val="21"/>
          <w:szCs w:val="21"/>
        </w:rPr>
        <w:t>, via email or phone, in relation to this hire agreement</w:t>
      </w:r>
    </w:p>
    <w:p w14:paraId="4A8D01E6" w14:textId="7F2A2909" w:rsidR="00A93144" w:rsidRPr="00DD2223" w:rsidRDefault="00DD2223" w:rsidP="00DD2223">
      <w:pPr>
        <w:pStyle w:val="ListParagraph"/>
        <w:numPr>
          <w:ilvl w:val="0"/>
          <w:numId w:val="1"/>
        </w:numPr>
        <w:spacing w:after="0"/>
        <w:ind w:left="320"/>
        <w:rPr>
          <w:sz w:val="21"/>
          <w:szCs w:val="21"/>
        </w:rPr>
      </w:pPr>
      <w:r w:rsidRPr="00596FDE">
        <w:rPr>
          <w:sz w:val="21"/>
          <w:szCs w:val="21"/>
        </w:rPr>
        <w:lastRenderedPageBreak/>
        <w:t xml:space="preserve">By hiring the equipment from Medway Open Award Centre, you will be deemed as a member of </w:t>
      </w:r>
      <w:r w:rsidRPr="00596FDE">
        <w:rPr>
          <w:i/>
          <w:iCs/>
          <w:sz w:val="21"/>
          <w:szCs w:val="21"/>
        </w:rPr>
        <w:t>Medway Open Award Centre</w:t>
      </w:r>
      <w:r w:rsidRPr="00596FDE">
        <w:rPr>
          <w:sz w:val="21"/>
          <w:szCs w:val="21"/>
        </w:rPr>
        <w:t xml:space="preserve"> and may be contacted by MOAC in relation to DofE. For more information or to opt out please email </w:t>
      </w:r>
      <w:hyperlink r:id="rId8" w:history="1">
        <w:r w:rsidRPr="00137AB8">
          <w:rPr>
            <w:rStyle w:val="Hyperlink"/>
            <w:sz w:val="21"/>
            <w:szCs w:val="21"/>
          </w:rPr>
          <w:t>store@moac.co.uk</w:t>
        </w:r>
      </w:hyperlink>
      <w:r w:rsidR="00A93144">
        <w:tab/>
      </w:r>
    </w:p>
    <w:sectPr w:rsidR="00A93144" w:rsidRPr="00DD2223" w:rsidSect="00444F4C">
      <w:headerReference w:type="default" r:id="rId9"/>
      <w:footerReference w:type="default" r:id="rId10"/>
      <w:pgSz w:w="11906" w:h="16838"/>
      <w:pgMar w:top="720" w:right="720" w:bottom="720" w:left="72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E4599" w14:textId="77777777" w:rsidR="00CB13C9" w:rsidRDefault="00CB13C9" w:rsidP="006E628C">
      <w:pPr>
        <w:spacing w:after="0" w:line="240" w:lineRule="auto"/>
      </w:pPr>
      <w:r>
        <w:separator/>
      </w:r>
    </w:p>
  </w:endnote>
  <w:endnote w:type="continuationSeparator" w:id="0">
    <w:p w14:paraId="32CCDD7E" w14:textId="77777777" w:rsidR="00CB13C9" w:rsidRDefault="00CB13C9" w:rsidP="006E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D7C22" w14:textId="77777777" w:rsidR="00805AA6" w:rsidRDefault="00805AA6" w:rsidP="00805AA6">
    <w:pPr>
      <w:pStyle w:val="Footer"/>
      <w:jc w:val="center"/>
      <w:rPr>
        <w:rFonts w:ascii="Calibri" w:eastAsia="Calibri" w:hAnsi="Calibri" w:cs="Calibri"/>
        <w:color w:val="404040" w:themeColor="text1" w:themeTint="BF"/>
        <w:sz w:val="20"/>
        <w:szCs w:val="20"/>
      </w:rPr>
    </w:pPr>
    <w:r w:rsidRPr="6C9B9280">
      <w:rPr>
        <w:rFonts w:ascii="Calibri" w:eastAsia="Calibri" w:hAnsi="Calibri" w:cs="Calibri"/>
        <w:color w:val="404040" w:themeColor="text1" w:themeTint="BF"/>
        <w:sz w:val="20"/>
        <w:szCs w:val="20"/>
      </w:rPr>
      <w:t>Medway Open Award Centre, Summit House, Strand Approach Road, Gillingham, Kent ME7 1TT</w:t>
    </w:r>
  </w:p>
  <w:p w14:paraId="085FD1D6" w14:textId="77777777" w:rsidR="00805AA6" w:rsidRDefault="00805AA6" w:rsidP="00805AA6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 w:themeColor="text1"/>
        <w:sz w:val="20"/>
        <w:szCs w:val="20"/>
      </w:rPr>
    </w:pPr>
    <w:hyperlink r:id="rId1">
      <w:r w:rsidRPr="6C9B9280">
        <w:rPr>
          <w:rStyle w:val="Hyperlink"/>
          <w:rFonts w:ascii="Calibri" w:eastAsia="Calibri" w:hAnsi="Calibri" w:cs="Calibri"/>
          <w:sz w:val="20"/>
          <w:szCs w:val="20"/>
        </w:rPr>
        <w:t>http://www.moac.co.uk</w:t>
      </w:r>
    </w:hyperlink>
    <w:r>
      <w:tab/>
    </w:r>
    <w:r>
      <w:rPr>
        <w:noProof/>
      </w:rPr>
      <w:drawing>
        <wp:inline distT="0" distB="0" distL="0" distR="0" wp14:anchorId="60976F12" wp14:editId="2C8D0285">
          <wp:extent cx="85725" cy="85725"/>
          <wp:effectExtent l="0" t="0" r="0" b="0"/>
          <wp:docPr id="543434460" name="Picture 543434460" descr="C:\Users\steve\AppData\Local\Microsoft\Windows\INetCache\Content.MSO\966206E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" cy="85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C9B9280">
      <w:rPr>
        <w:rFonts w:ascii="Calibri" w:eastAsia="Calibri" w:hAnsi="Calibri" w:cs="Calibri"/>
        <w:color w:val="000000" w:themeColor="text1"/>
      </w:rPr>
      <w:t xml:space="preserve"> </w:t>
    </w:r>
    <w:r>
      <w:rPr>
        <w:noProof/>
      </w:rPr>
      <w:drawing>
        <wp:inline distT="0" distB="0" distL="0" distR="0" wp14:anchorId="38A68142" wp14:editId="66B98BC1">
          <wp:extent cx="85725" cy="85725"/>
          <wp:effectExtent l="0" t="0" r="0" b="0"/>
          <wp:docPr id="853805736" name="Picture 853805736" descr="Image result for instagram symb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" cy="85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C9B9280">
      <w:rPr>
        <w:rFonts w:ascii="Calibri" w:eastAsia="Calibri" w:hAnsi="Calibri" w:cs="Calibri"/>
        <w:color w:val="000000" w:themeColor="text1"/>
      </w:rPr>
      <w:t xml:space="preserve"> </w:t>
    </w:r>
    <w:r w:rsidRPr="6C9B9280">
      <w:rPr>
        <w:rFonts w:ascii="Calibri" w:eastAsia="Calibri" w:hAnsi="Calibri" w:cs="Calibri"/>
        <w:color w:val="000000" w:themeColor="text1"/>
        <w:sz w:val="20"/>
        <w:szCs w:val="20"/>
      </w:rPr>
      <w:t>@MedwayOpenAwardCentre</w:t>
    </w:r>
    <w:r w:rsidRPr="6C9B9280">
      <w:rPr>
        <w:rFonts w:ascii="Calibri" w:eastAsia="Calibri" w:hAnsi="Calibri" w:cs="Calibri"/>
        <w:color w:val="000000" w:themeColor="text1"/>
      </w:rPr>
      <w:t xml:space="preserve"> </w:t>
    </w:r>
    <w:r>
      <w:tab/>
    </w:r>
    <w:r>
      <w:rPr>
        <w:noProof/>
      </w:rPr>
      <w:drawing>
        <wp:inline distT="0" distB="0" distL="0" distR="0" wp14:anchorId="77334F97" wp14:editId="068143F4">
          <wp:extent cx="85725" cy="85725"/>
          <wp:effectExtent l="0" t="0" r="0" b="0"/>
          <wp:docPr id="1058432003" name="Picture 1058432003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" cy="85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C9B9280">
      <w:rPr>
        <w:rFonts w:ascii="Calibri" w:eastAsia="Calibri" w:hAnsi="Calibri" w:cs="Calibri"/>
        <w:color w:val="000000" w:themeColor="text1"/>
      </w:rPr>
      <w:t xml:space="preserve"> </w:t>
    </w:r>
    <w:r w:rsidRPr="6C9B9280">
      <w:rPr>
        <w:rFonts w:ascii="Calibri" w:eastAsia="Calibri" w:hAnsi="Calibri" w:cs="Calibri"/>
        <w:color w:val="000000" w:themeColor="text1"/>
        <w:sz w:val="20"/>
        <w:szCs w:val="20"/>
      </w:rPr>
      <w:t>@DofE Medway</w:t>
    </w:r>
  </w:p>
  <w:p w14:paraId="300CDDF3" w14:textId="5BBD423C" w:rsidR="00377F99" w:rsidRPr="00805AA6" w:rsidRDefault="00805AA6" w:rsidP="00805AA6">
    <w:pPr>
      <w:pStyle w:val="Footer"/>
      <w:rPr>
        <w:rFonts w:ascii="Calibri" w:eastAsia="Calibri" w:hAnsi="Calibri" w:cs="Calibri"/>
        <w:color w:val="000000" w:themeColor="text1"/>
        <w:sz w:val="20"/>
        <w:szCs w:val="20"/>
      </w:rPr>
    </w:pPr>
    <w:r w:rsidRPr="6C9B9280">
      <w:rPr>
        <w:rFonts w:ascii="Calibri" w:eastAsia="Calibri" w:hAnsi="Calibri" w:cs="Calibri"/>
        <w:color w:val="000000" w:themeColor="text1"/>
        <w:sz w:val="20"/>
        <w:szCs w:val="20"/>
      </w:rPr>
      <w:t xml:space="preserve">Registered Charity Number 1172240                                                                                                                                  </w:t>
    </w:r>
    <w:r>
      <w:rPr>
        <w:rFonts w:ascii="Calibri" w:eastAsia="Calibri" w:hAnsi="Calibri" w:cs="Calibri"/>
        <w:color w:val="000000" w:themeColor="text1"/>
        <w:sz w:val="20"/>
        <w:szCs w:val="20"/>
      </w:rPr>
      <w:t>Valid for</w:t>
    </w:r>
    <w:r w:rsidRPr="6C9B9280">
      <w:rPr>
        <w:rFonts w:ascii="Calibri" w:eastAsia="Calibri" w:hAnsi="Calibri" w:cs="Calibri"/>
        <w:color w:val="000000" w:themeColor="text1"/>
        <w:sz w:val="20"/>
        <w:szCs w:val="20"/>
      </w:rPr>
      <w:t xml:space="preserve"> 202</w:t>
    </w:r>
    <w:r>
      <w:rPr>
        <w:rFonts w:ascii="Calibri" w:eastAsia="Calibri" w:hAnsi="Calibri" w:cs="Calibri"/>
        <w:color w:val="000000" w:themeColor="text1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21A7A" w14:textId="77777777" w:rsidR="00CB13C9" w:rsidRDefault="00CB13C9" w:rsidP="006E628C">
      <w:pPr>
        <w:spacing w:after="0" w:line="240" w:lineRule="auto"/>
      </w:pPr>
      <w:r>
        <w:separator/>
      </w:r>
    </w:p>
  </w:footnote>
  <w:footnote w:type="continuationSeparator" w:id="0">
    <w:p w14:paraId="2CB4A7F2" w14:textId="77777777" w:rsidR="00CB13C9" w:rsidRDefault="00CB13C9" w:rsidP="006E6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006F4" w14:textId="2BAF793C" w:rsidR="006E628C" w:rsidRDefault="00F95981" w:rsidP="001B4072">
    <w:pPr>
      <w:pStyle w:val="Header"/>
      <w:jc w:val="center"/>
    </w:pPr>
    <w:r>
      <w:rPr>
        <w:b/>
        <w:noProof/>
        <w:sz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A89C24" wp14:editId="648F79F5">
              <wp:simplePos x="0" y="0"/>
              <wp:positionH relativeFrom="margin">
                <wp:posOffset>5786120</wp:posOffset>
              </wp:positionH>
              <wp:positionV relativeFrom="paragraph">
                <wp:posOffset>-114618</wp:posOffset>
              </wp:positionV>
              <wp:extent cx="333375" cy="333375"/>
              <wp:effectExtent l="0" t="0" r="9525" b="9525"/>
              <wp:wrapNone/>
              <wp:docPr id="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33375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8D22B79" id="Rectangle: Rounded Corners 2" o:spid="_x0000_s1026" style="position:absolute;margin-left:455.6pt;margin-top:-9.05pt;width: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" fillcolor="#ffd966 [1943]" stroked="f" strokeweight="1pt">
              <v:stroke joinstyle="miter"/>
              <w10:wrap anchorx="margin"/>
            </v:roundrect>
          </w:pict>
        </mc:Fallback>
      </mc:AlternateContent>
    </w:r>
    <w:r w:rsidR="003729FD">
      <w:rPr>
        <w:b/>
        <w:sz w:val="32"/>
      </w:rPr>
      <w:t>MOAC:</w:t>
    </w:r>
    <w:r>
      <w:rPr>
        <w:b/>
        <w:sz w:val="32"/>
      </w:rPr>
      <w:t xml:space="preserve"> Gold </w:t>
    </w:r>
    <w:r w:rsidR="001B4072" w:rsidRPr="00450071">
      <w:rPr>
        <w:b/>
        <w:sz w:val="32"/>
      </w:rPr>
      <w:t>Equipment Hire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10C7B"/>
    <w:multiLevelType w:val="hybridMultilevel"/>
    <w:tmpl w:val="5422F7CA"/>
    <w:lvl w:ilvl="0" w:tplc="A094C2BC">
      <w:start w:val="1"/>
      <w:numFmt w:val="decimal"/>
      <w:lvlText w:val="%1."/>
      <w:lvlJc w:val="left"/>
      <w:pPr>
        <w:ind w:left="680" w:hanging="320"/>
      </w:pPr>
      <w:rPr>
        <w:rFonts w:hint="default"/>
        <w:b w:val="0"/>
      </w:rPr>
    </w:lvl>
    <w:lvl w:ilvl="1" w:tplc="6A84CDA8">
      <w:start w:val="1"/>
      <w:numFmt w:val="lowerLetter"/>
      <w:lvlText w:val="%2."/>
      <w:lvlJc w:val="left"/>
      <w:pPr>
        <w:ind w:left="1247" w:hanging="39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91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071"/>
    <w:rsid w:val="000002B6"/>
    <w:rsid w:val="00007966"/>
    <w:rsid w:val="0007329A"/>
    <w:rsid w:val="0008748E"/>
    <w:rsid w:val="00123667"/>
    <w:rsid w:val="00131D58"/>
    <w:rsid w:val="00190E98"/>
    <w:rsid w:val="001B405F"/>
    <w:rsid w:val="001B4072"/>
    <w:rsid w:val="001C1127"/>
    <w:rsid w:val="001F2621"/>
    <w:rsid w:val="00200DEE"/>
    <w:rsid w:val="00221946"/>
    <w:rsid w:val="00230C13"/>
    <w:rsid w:val="00293006"/>
    <w:rsid w:val="002D2981"/>
    <w:rsid w:val="002E6E8F"/>
    <w:rsid w:val="002F325B"/>
    <w:rsid w:val="002F4BB9"/>
    <w:rsid w:val="00300077"/>
    <w:rsid w:val="0032182B"/>
    <w:rsid w:val="003235B4"/>
    <w:rsid w:val="003729FD"/>
    <w:rsid w:val="00377F99"/>
    <w:rsid w:val="003911F6"/>
    <w:rsid w:val="003A3F01"/>
    <w:rsid w:val="00441819"/>
    <w:rsid w:val="00444F4C"/>
    <w:rsid w:val="00450071"/>
    <w:rsid w:val="00453AE3"/>
    <w:rsid w:val="00492D06"/>
    <w:rsid w:val="004E3D5D"/>
    <w:rsid w:val="005266FA"/>
    <w:rsid w:val="0053256B"/>
    <w:rsid w:val="005401EF"/>
    <w:rsid w:val="00590F1C"/>
    <w:rsid w:val="00622E81"/>
    <w:rsid w:val="00640B0B"/>
    <w:rsid w:val="00645E93"/>
    <w:rsid w:val="00675E57"/>
    <w:rsid w:val="006764DF"/>
    <w:rsid w:val="006867D9"/>
    <w:rsid w:val="00696C7E"/>
    <w:rsid w:val="006A3F70"/>
    <w:rsid w:val="006B6172"/>
    <w:rsid w:val="006D7867"/>
    <w:rsid w:val="006E628C"/>
    <w:rsid w:val="006F1E3D"/>
    <w:rsid w:val="00702C58"/>
    <w:rsid w:val="00721B01"/>
    <w:rsid w:val="007306A8"/>
    <w:rsid w:val="00746AAE"/>
    <w:rsid w:val="007761FC"/>
    <w:rsid w:val="00777310"/>
    <w:rsid w:val="00781D18"/>
    <w:rsid w:val="00793DA5"/>
    <w:rsid w:val="00797FEA"/>
    <w:rsid w:val="007E600E"/>
    <w:rsid w:val="007F2765"/>
    <w:rsid w:val="00802BF5"/>
    <w:rsid w:val="00805AA6"/>
    <w:rsid w:val="0081100F"/>
    <w:rsid w:val="008443CB"/>
    <w:rsid w:val="0086061B"/>
    <w:rsid w:val="0089788A"/>
    <w:rsid w:val="008A7F9E"/>
    <w:rsid w:val="008E5409"/>
    <w:rsid w:val="009026EE"/>
    <w:rsid w:val="009863E4"/>
    <w:rsid w:val="009D5D1C"/>
    <w:rsid w:val="009F09AB"/>
    <w:rsid w:val="009F451D"/>
    <w:rsid w:val="00A20498"/>
    <w:rsid w:val="00A25D28"/>
    <w:rsid w:val="00A26916"/>
    <w:rsid w:val="00A35040"/>
    <w:rsid w:val="00A35168"/>
    <w:rsid w:val="00A54CCC"/>
    <w:rsid w:val="00A93144"/>
    <w:rsid w:val="00AA7EB0"/>
    <w:rsid w:val="00AC4D3D"/>
    <w:rsid w:val="00B32448"/>
    <w:rsid w:val="00B45982"/>
    <w:rsid w:val="00B53A5F"/>
    <w:rsid w:val="00B6163E"/>
    <w:rsid w:val="00B6301D"/>
    <w:rsid w:val="00B85233"/>
    <w:rsid w:val="00BB7413"/>
    <w:rsid w:val="00BD04C0"/>
    <w:rsid w:val="00BD4AC6"/>
    <w:rsid w:val="00BD7551"/>
    <w:rsid w:val="00BE73DC"/>
    <w:rsid w:val="00C26957"/>
    <w:rsid w:val="00C30B98"/>
    <w:rsid w:val="00C6020B"/>
    <w:rsid w:val="00C663A5"/>
    <w:rsid w:val="00C8094B"/>
    <w:rsid w:val="00C869F9"/>
    <w:rsid w:val="00CA7C53"/>
    <w:rsid w:val="00CB13C9"/>
    <w:rsid w:val="00CF5844"/>
    <w:rsid w:val="00D01A37"/>
    <w:rsid w:val="00D07BF1"/>
    <w:rsid w:val="00D07C8F"/>
    <w:rsid w:val="00D14E6F"/>
    <w:rsid w:val="00D60A89"/>
    <w:rsid w:val="00D73FC7"/>
    <w:rsid w:val="00D83D2F"/>
    <w:rsid w:val="00D97E52"/>
    <w:rsid w:val="00DB11EF"/>
    <w:rsid w:val="00DB4009"/>
    <w:rsid w:val="00DC5A33"/>
    <w:rsid w:val="00DD2223"/>
    <w:rsid w:val="00DE1976"/>
    <w:rsid w:val="00DE2C77"/>
    <w:rsid w:val="00E347C8"/>
    <w:rsid w:val="00E6675B"/>
    <w:rsid w:val="00E95BEA"/>
    <w:rsid w:val="00EB0EED"/>
    <w:rsid w:val="00EE48C6"/>
    <w:rsid w:val="00EF67B5"/>
    <w:rsid w:val="00F95981"/>
    <w:rsid w:val="00FA5A37"/>
    <w:rsid w:val="00FD0404"/>
    <w:rsid w:val="00FE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BE7"/>
  <w15:docId w15:val="{DBBE3486-1FEA-4B78-AEBD-1E82E484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0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0071"/>
    <w:pPr>
      <w:ind w:left="720"/>
      <w:contextualSpacing/>
    </w:pPr>
  </w:style>
  <w:style w:type="table" w:styleId="TableGrid">
    <w:name w:val="Table Grid"/>
    <w:basedOn w:val="TableNormal"/>
    <w:uiPriority w:val="39"/>
    <w:rsid w:val="00AA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072"/>
  </w:style>
  <w:style w:type="paragraph" w:styleId="Footer">
    <w:name w:val="footer"/>
    <w:basedOn w:val="Normal"/>
    <w:link w:val="FooterChar"/>
    <w:uiPriority w:val="99"/>
    <w:unhideWhenUsed/>
    <w:rsid w:val="001B4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072"/>
  </w:style>
  <w:style w:type="character" w:styleId="Hyperlink">
    <w:name w:val="Hyperlink"/>
    <w:basedOn w:val="DefaultParagraphFont"/>
    <w:uiPriority w:val="99"/>
    <w:unhideWhenUsed/>
    <w:rsid w:val="007E600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6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re@moac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moac.co.uk/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Bird</dc:creator>
  <cp:keywords/>
  <dc:description/>
  <cp:lastModifiedBy>Medway OAC</cp:lastModifiedBy>
  <cp:revision>109</cp:revision>
  <dcterms:created xsi:type="dcterms:W3CDTF">2018-08-06T21:21:00Z</dcterms:created>
  <dcterms:modified xsi:type="dcterms:W3CDTF">2024-12-02T20:27:00Z</dcterms:modified>
</cp:coreProperties>
</file>